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DC" w:rsidRDefault="00AA79DC">
      <w:pPr>
        <w:rPr>
          <w:rStyle w:val="st"/>
          <w:b/>
          <w:sz w:val="28"/>
          <w:szCs w:val="28"/>
        </w:rPr>
      </w:pPr>
      <w:r w:rsidRPr="00AA79DC">
        <w:rPr>
          <w:b/>
          <w:sz w:val="28"/>
          <w:szCs w:val="28"/>
        </w:rPr>
        <w:t>«</w:t>
      </w:r>
      <w:r w:rsidR="00E41503">
        <w:rPr>
          <w:rFonts w:cs="Times New Roman"/>
          <w:b/>
        </w:rPr>
        <w:t>Ретроспектива  фильмов Александра Сокурова</w:t>
      </w:r>
      <w:r w:rsidRPr="00AA79DC">
        <w:rPr>
          <w:rStyle w:val="st"/>
          <w:b/>
          <w:sz w:val="28"/>
          <w:szCs w:val="28"/>
        </w:rPr>
        <w:t>»</w:t>
      </w:r>
      <w:r w:rsidR="00E41503">
        <w:rPr>
          <w:rStyle w:val="st"/>
          <w:b/>
          <w:sz w:val="28"/>
          <w:szCs w:val="28"/>
        </w:rPr>
        <w:t xml:space="preserve"> 8</w:t>
      </w:r>
      <w:r>
        <w:rPr>
          <w:rStyle w:val="st"/>
          <w:b/>
          <w:sz w:val="28"/>
          <w:szCs w:val="28"/>
        </w:rPr>
        <w:t xml:space="preserve"> апреля- 21 апреля 2013 года.</w:t>
      </w:r>
    </w:p>
    <w:p w:rsidR="00E41503" w:rsidRPr="00E41503" w:rsidRDefault="00E41503">
      <w:pPr>
        <w:rPr>
          <w:rStyle w:val="st"/>
          <w:b/>
        </w:rPr>
      </w:pPr>
    </w:p>
    <w:p w:rsidR="00E41503" w:rsidRPr="00E41503" w:rsidRDefault="00E41503">
      <w:pPr>
        <w:rPr>
          <w:rStyle w:val="st"/>
        </w:rPr>
      </w:pPr>
      <w:r w:rsidRPr="00E41503">
        <w:rPr>
          <w:rStyle w:val="st"/>
        </w:rPr>
        <w:t>8.04 «свободное пространство «Циферблат», ул</w:t>
      </w:r>
      <w:proofErr w:type="gramStart"/>
      <w:r w:rsidRPr="00E41503">
        <w:rPr>
          <w:rStyle w:val="st"/>
        </w:rPr>
        <w:t>.Щ</w:t>
      </w:r>
      <w:proofErr w:type="gramEnd"/>
      <w:r w:rsidRPr="00E41503">
        <w:rPr>
          <w:rStyle w:val="st"/>
        </w:rPr>
        <w:t xml:space="preserve">апова  – художественный фильм «Русский ковчег», 2002 год, 87 мин, </w:t>
      </w:r>
      <w:proofErr w:type="spellStart"/>
      <w:r w:rsidRPr="00E41503">
        <w:rPr>
          <w:rStyle w:val="st"/>
        </w:rPr>
        <w:t>нач</w:t>
      </w:r>
      <w:proofErr w:type="spellEnd"/>
      <w:r w:rsidRPr="00E41503">
        <w:rPr>
          <w:rStyle w:val="st"/>
        </w:rPr>
        <w:t>. 19.00</w:t>
      </w:r>
    </w:p>
    <w:p w:rsidR="00AA79DC" w:rsidRPr="00AA79DC" w:rsidRDefault="00AA79DC">
      <w:pPr>
        <w:rPr>
          <w:b/>
          <w:sz w:val="28"/>
          <w:szCs w:val="28"/>
        </w:rPr>
      </w:pPr>
    </w:p>
    <w:p w:rsidR="00C12F20" w:rsidRPr="00C12F20" w:rsidRDefault="00C12F20">
      <w:pPr>
        <w:rPr>
          <w:b/>
        </w:rPr>
      </w:pPr>
      <w:r w:rsidRPr="00C12F20">
        <w:rPr>
          <w:b/>
        </w:rPr>
        <w:t xml:space="preserve"> Расписание  </w:t>
      </w:r>
      <w:r w:rsidR="00AA79DC">
        <w:rPr>
          <w:b/>
        </w:rPr>
        <w:t xml:space="preserve">показов </w:t>
      </w:r>
      <w:r w:rsidRPr="00C12F20">
        <w:rPr>
          <w:b/>
        </w:rPr>
        <w:t>документальных фильмов</w:t>
      </w:r>
      <w:r w:rsidR="00AA79DC">
        <w:rPr>
          <w:b/>
        </w:rPr>
        <w:t xml:space="preserve"> в  Доме-музее Василия   Аксёнова,</w:t>
      </w:r>
      <w:r w:rsidR="00AA79DC" w:rsidRPr="00AA79DC">
        <w:t xml:space="preserve"> </w:t>
      </w:r>
      <w:r w:rsidR="00A41F95">
        <w:t xml:space="preserve">время показов </w:t>
      </w:r>
      <w:r w:rsidR="00A41F95" w:rsidRPr="00A41F95">
        <w:rPr>
          <w:color w:val="FF0000"/>
        </w:rPr>
        <w:t xml:space="preserve">18.00 </w:t>
      </w:r>
      <w:r w:rsidR="00AA79DC">
        <w:rPr>
          <w:rStyle w:val="st"/>
        </w:rPr>
        <w:t>г. Казань, ул. К.Маркса 55/31</w:t>
      </w:r>
      <w:r w:rsidRPr="00C12F20">
        <w:rPr>
          <w:b/>
        </w:rPr>
        <w:t>:</w:t>
      </w:r>
    </w:p>
    <w:p w:rsidR="00C12F20" w:rsidRDefault="00C12F20"/>
    <w:tbl>
      <w:tblPr>
        <w:tblStyle w:val="a3"/>
        <w:tblW w:w="0" w:type="auto"/>
        <w:tblLook w:val="04A0"/>
      </w:tblPr>
      <w:tblGrid>
        <w:gridCol w:w="3188"/>
        <w:gridCol w:w="5992"/>
      </w:tblGrid>
      <w:tr w:rsidR="00B45F58" w:rsidTr="00AA79DC">
        <w:tc>
          <w:tcPr>
            <w:tcW w:w="3188" w:type="dxa"/>
          </w:tcPr>
          <w:p w:rsidR="00B45F58" w:rsidRDefault="00B45F58">
            <w:r>
              <w:t>9.04.</w:t>
            </w:r>
            <w:r w:rsidR="00FF72A9">
              <w:t xml:space="preserve">  </w:t>
            </w:r>
          </w:p>
        </w:tc>
        <w:tc>
          <w:tcPr>
            <w:tcW w:w="5992" w:type="dxa"/>
          </w:tcPr>
          <w:p w:rsidR="00B45F58" w:rsidRDefault="00AA79DC" w:rsidP="00AA79DC">
            <w:r>
              <w:t>«</w:t>
            </w:r>
            <w:r w:rsidR="00B45F58">
              <w:t>Элегия</w:t>
            </w:r>
            <w:r>
              <w:t xml:space="preserve">» 1986, 3 части, 30 мин., </w:t>
            </w:r>
            <w:proofErr w:type="gramStart"/>
            <w:r>
              <w:t>ч</w:t>
            </w:r>
            <w:proofErr w:type="gramEnd"/>
            <w:r>
              <w:t xml:space="preserve">/б, </w:t>
            </w:r>
          </w:p>
        </w:tc>
      </w:tr>
      <w:tr w:rsidR="00B45F58" w:rsidTr="00AA79DC">
        <w:tc>
          <w:tcPr>
            <w:tcW w:w="3188" w:type="dxa"/>
          </w:tcPr>
          <w:p w:rsidR="00B45F58" w:rsidRDefault="00B45F58">
            <w:r>
              <w:t>12.04.</w:t>
            </w:r>
          </w:p>
        </w:tc>
        <w:tc>
          <w:tcPr>
            <w:tcW w:w="5992" w:type="dxa"/>
          </w:tcPr>
          <w:p w:rsidR="00B45F58" w:rsidRDefault="00AA79DC">
            <w:r>
              <w:t>«</w:t>
            </w:r>
            <w:r w:rsidR="00B45F58">
              <w:t>Московская элегия</w:t>
            </w:r>
            <w:r>
              <w:t>» 1986–1988, 9 частей, 88 мин., цвет,</w:t>
            </w:r>
          </w:p>
        </w:tc>
      </w:tr>
      <w:tr w:rsidR="00B45F58" w:rsidTr="00AA79DC">
        <w:tc>
          <w:tcPr>
            <w:tcW w:w="3188" w:type="dxa"/>
          </w:tcPr>
          <w:p w:rsidR="00B45F58" w:rsidRDefault="00B45F58">
            <w:r>
              <w:t>13.04</w:t>
            </w:r>
          </w:p>
        </w:tc>
        <w:tc>
          <w:tcPr>
            <w:tcW w:w="5992" w:type="dxa"/>
          </w:tcPr>
          <w:p w:rsidR="00B45F58" w:rsidRDefault="00AA79DC">
            <w:r>
              <w:t>«</w:t>
            </w:r>
            <w:r w:rsidR="00B45F58">
              <w:t>Петербургская элегия</w:t>
            </w:r>
            <w:r>
              <w:t>» 1990, 4 части, 38 мин., цвет</w:t>
            </w:r>
          </w:p>
        </w:tc>
      </w:tr>
      <w:tr w:rsidR="00B45F58" w:rsidTr="00AA79DC">
        <w:tc>
          <w:tcPr>
            <w:tcW w:w="3188" w:type="dxa"/>
          </w:tcPr>
          <w:p w:rsidR="00B45F58" w:rsidRDefault="00B45F58">
            <w:r>
              <w:t>14.04</w:t>
            </w:r>
          </w:p>
        </w:tc>
        <w:tc>
          <w:tcPr>
            <w:tcW w:w="5992" w:type="dxa"/>
          </w:tcPr>
          <w:p w:rsidR="00B45F58" w:rsidRDefault="00AA79DC">
            <w:r>
              <w:t>«</w:t>
            </w:r>
            <w:r w:rsidR="00B45F58">
              <w:t>Беседы с Солженицыным</w:t>
            </w:r>
            <w:r>
              <w:t>» 1998, две части по 52 мин., цвет</w:t>
            </w:r>
          </w:p>
        </w:tc>
      </w:tr>
    </w:tbl>
    <w:p w:rsidR="00C12F20" w:rsidRDefault="00C12F20"/>
    <w:p w:rsidR="00C12F20" w:rsidRDefault="00C12F20"/>
    <w:p w:rsidR="00C12F20" w:rsidRPr="00C12F20" w:rsidRDefault="00C12F20">
      <w:pPr>
        <w:rPr>
          <w:b/>
        </w:rPr>
      </w:pPr>
      <w:r w:rsidRPr="00C12F20">
        <w:rPr>
          <w:b/>
        </w:rPr>
        <w:t>Расписание</w:t>
      </w:r>
      <w:r w:rsidR="00AA79DC">
        <w:rPr>
          <w:b/>
        </w:rPr>
        <w:t xml:space="preserve"> показов </w:t>
      </w:r>
      <w:r w:rsidRPr="00C12F20">
        <w:rPr>
          <w:b/>
        </w:rPr>
        <w:t xml:space="preserve"> художественных фильмов</w:t>
      </w:r>
      <w:proofErr w:type="gramStart"/>
      <w:r w:rsidRPr="00C12F20">
        <w:rPr>
          <w:b/>
        </w:rPr>
        <w:t xml:space="preserve"> :</w:t>
      </w:r>
      <w:proofErr w:type="gramEnd"/>
    </w:p>
    <w:p w:rsidR="00C12F20" w:rsidRPr="00E77B74" w:rsidRDefault="00C12F20"/>
    <w:tbl>
      <w:tblPr>
        <w:tblStyle w:val="a3"/>
        <w:tblW w:w="0" w:type="auto"/>
        <w:tblLook w:val="04A0"/>
      </w:tblPr>
      <w:tblGrid>
        <w:gridCol w:w="5211"/>
        <w:gridCol w:w="3969"/>
      </w:tblGrid>
      <w:tr w:rsidR="00B45F58" w:rsidTr="00AA79DC">
        <w:tc>
          <w:tcPr>
            <w:tcW w:w="5211" w:type="dxa"/>
          </w:tcPr>
          <w:p w:rsidR="00B45F58" w:rsidRDefault="00B45F58">
            <w:r>
              <w:t>15.04 (пн.)</w:t>
            </w:r>
            <w:r w:rsidR="00AA79DC">
              <w:t xml:space="preserve"> 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ДНИ ЗАТМЕНИЯ (137м)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>
            <w:r>
              <w:t>16.04 (вт.)</w:t>
            </w:r>
            <w:r w:rsidR="00AA79DC">
              <w:t xml:space="preserve"> 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МОЛОХ (107м)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>
            <w:r>
              <w:t>17.04 (ср.)</w:t>
            </w:r>
            <w:r w:rsidR="00AA79DC">
              <w:t xml:space="preserve"> 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ТЕЛЕЦ (90м)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>
            <w:r>
              <w:t>18.04 (</w:t>
            </w:r>
            <w:proofErr w:type="spellStart"/>
            <w:r>
              <w:t>чтв</w:t>
            </w:r>
            <w:proofErr w:type="spellEnd"/>
            <w:r>
              <w:t>.)</w:t>
            </w:r>
            <w:r w:rsidR="00AA79DC">
              <w:t xml:space="preserve">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ОТЕЦ И СЫН(94м)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>
            <w:r>
              <w:t>19.04 (пт.)</w:t>
            </w:r>
            <w:r w:rsidR="00AA79DC">
              <w:t xml:space="preserve">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СОЛНЦЕ(110м)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>
            <w:r>
              <w:t>20.04 (сб.)</w:t>
            </w:r>
            <w:r w:rsidR="00AA79DC">
              <w:t xml:space="preserve"> начало 19.00 к.т. «Мир»</w:t>
            </w:r>
          </w:p>
        </w:tc>
        <w:tc>
          <w:tcPr>
            <w:tcW w:w="3969" w:type="dxa"/>
          </w:tcPr>
          <w:p w:rsidR="00B45F58" w:rsidRDefault="00B45F58">
            <w:r>
              <w:t>АЛЕКСАНДРА(90м)</w:t>
            </w:r>
          </w:p>
        </w:tc>
      </w:tr>
      <w:tr w:rsidR="00B45F58" w:rsidTr="00AA79DC">
        <w:tc>
          <w:tcPr>
            <w:tcW w:w="5211" w:type="dxa"/>
          </w:tcPr>
          <w:p w:rsidR="00B45F58" w:rsidRDefault="00B45F58" w:rsidP="00AA79DC">
            <w:r>
              <w:t>21.04 (</w:t>
            </w:r>
            <w:proofErr w:type="spellStart"/>
            <w:r>
              <w:t>вск</w:t>
            </w:r>
            <w:proofErr w:type="spellEnd"/>
            <w:r>
              <w:t>.)</w:t>
            </w:r>
            <w:r w:rsidR="00AA79DC">
              <w:t xml:space="preserve"> начало  19.00 к.т. «Родина»</w:t>
            </w:r>
          </w:p>
        </w:tc>
        <w:tc>
          <w:tcPr>
            <w:tcW w:w="3969" w:type="dxa"/>
          </w:tcPr>
          <w:p w:rsidR="00B45F58" w:rsidRDefault="00B45F58">
            <w:r>
              <w:t>ФАУСТ(137м)</w:t>
            </w:r>
          </w:p>
        </w:tc>
      </w:tr>
    </w:tbl>
    <w:p w:rsidR="00C8004C" w:rsidRDefault="00C8004C"/>
    <w:p w:rsidR="00AA79DC" w:rsidRDefault="00AA79DC">
      <w:r>
        <w:t>Подробнее</w:t>
      </w:r>
      <w:r w:rsidR="003F2D97">
        <w:t xml:space="preserve"> о А. Сокурове</w:t>
      </w:r>
      <w:r>
        <w:t>:</w:t>
      </w:r>
      <w:r w:rsidR="003D27D7" w:rsidRPr="003D27D7">
        <w:t xml:space="preserve"> </w:t>
      </w:r>
      <w:hyperlink r:id="rId4" w:history="1">
        <w:r w:rsidR="003F2D97" w:rsidRPr="004F033D">
          <w:rPr>
            <w:rStyle w:val="a6"/>
          </w:rPr>
          <w:t>http://sokurov.spb.ru/</w:t>
        </w:r>
      </w:hyperlink>
    </w:p>
    <w:p w:rsidR="003F2D97" w:rsidRPr="003F2D97" w:rsidRDefault="003F2D97">
      <w:r>
        <w:t xml:space="preserve">Расписание и актуальная информация: </w:t>
      </w:r>
      <w:r w:rsidRPr="003F2D97">
        <w:t xml:space="preserve"> </w:t>
      </w:r>
      <w:proofErr w:type="spellStart"/>
      <w:r>
        <w:rPr>
          <w:lang w:val="en-US"/>
        </w:rPr>
        <w:t>avrora</w:t>
      </w:r>
      <w:proofErr w:type="spellEnd"/>
      <w:r>
        <w:t>1991.</w:t>
      </w:r>
      <w:r>
        <w:rPr>
          <w:lang w:val="en-US"/>
        </w:rPr>
        <w:t>com</w:t>
      </w:r>
    </w:p>
    <w:p w:rsidR="00687B62" w:rsidRDefault="00687B62">
      <w:bookmarkStart w:id="0" w:name="_GoBack"/>
      <w:bookmarkEnd w:id="0"/>
    </w:p>
    <w:p w:rsidR="009D4019" w:rsidRDefault="009D4019"/>
    <w:p w:rsidR="009D4019" w:rsidRDefault="009D4019"/>
    <w:p w:rsidR="009D4019" w:rsidRDefault="003F2D97">
      <w:r>
        <w:rPr>
          <w:noProof/>
        </w:rPr>
        <w:t xml:space="preserve">                                                        </w:t>
      </w:r>
    </w:p>
    <w:sectPr w:rsidR="009D4019" w:rsidSect="00D3268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D4019"/>
    <w:rsid w:val="00040C52"/>
    <w:rsid w:val="003B6F28"/>
    <w:rsid w:val="003C3AF6"/>
    <w:rsid w:val="003D27D7"/>
    <w:rsid w:val="003F2D97"/>
    <w:rsid w:val="00485F46"/>
    <w:rsid w:val="00586FA2"/>
    <w:rsid w:val="00687B62"/>
    <w:rsid w:val="006931FB"/>
    <w:rsid w:val="00726BA9"/>
    <w:rsid w:val="00750058"/>
    <w:rsid w:val="00772320"/>
    <w:rsid w:val="008F0563"/>
    <w:rsid w:val="009D4019"/>
    <w:rsid w:val="00A41F95"/>
    <w:rsid w:val="00AA79DC"/>
    <w:rsid w:val="00B45F58"/>
    <w:rsid w:val="00B974A5"/>
    <w:rsid w:val="00C12F20"/>
    <w:rsid w:val="00C8004C"/>
    <w:rsid w:val="00D14350"/>
    <w:rsid w:val="00D3268E"/>
    <w:rsid w:val="00D329DA"/>
    <w:rsid w:val="00E41503"/>
    <w:rsid w:val="00E77B74"/>
    <w:rsid w:val="00EB11F6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AA79DC"/>
  </w:style>
  <w:style w:type="paragraph" w:styleId="a4">
    <w:name w:val="Balloon Text"/>
    <w:basedOn w:val="a"/>
    <w:link w:val="a5"/>
    <w:uiPriority w:val="99"/>
    <w:semiHidden/>
    <w:unhideWhenUsed/>
    <w:rsid w:val="003F2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D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2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kurov.spb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bookair</dc:creator>
  <cp:lastModifiedBy>Ruzilya.Muhametova</cp:lastModifiedBy>
  <cp:revision>2</cp:revision>
  <dcterms:created xsi:type="dcterms:W3CDTF">2013-04-04T11:47:00Z</dcterms:created>
  <dcterms:modified xsi:type="dcterms:W3CDTF">2013-04-04T11:47:00Z</dcterms:modified>
</cp:coreProperties>
</file>